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B64" w:rsidRPr="00AC47B8" w:rsidRDefault="00E20B64">
      <w:pPr>
        <w:pStyle w:val="Zarkazkladnhotextu"/>
        <w:ind w:left="60"/>
        <w:jc w:val="right"/>
      </w:pPr>
    </w:p>
    <w:p w:rsidR="00E20B64" w:rsidRPr="00AC47B8" w:rsidRDefault="00497D0A" w:rsidP="00AA27B8">
      <w:pPr>
        <w:pStyle w:val="Zakladnystyl"/>
        <w:jc w:val="center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7728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68594665" r:id="rId9"/>
        </w:object>
      </w:r>
      <w:r w:rsidR="00E20B64" w:rsidRPr="00AC47B8">
        <w:t>UZNESENIE VLÁDY SLOVENSKEJ REPUBLIKY</w:t>
      </w:r>
    </w:p>
    <w:p w:rsidR="00E20B64" w:rsidRPr="00AC47B8" w:rsidRDefault="00E20B64">
      <w:pPr>
        <w:pStyle w:val="Zakladnystyl"/>
        <w:jc w:val="center"/>
        <w:rPr>
          <w:b/>
          <w:bCs/>
        </w:rPr>
      </w:pPr>
      <w:r w:rsidRPr="00AC47B8">
        <w:rPr>
          <w:b/>
          <w:bCs/>
        </w:rPr>
        <w:t>č. ...</w:t>
      </w:r>
    </w:p>
    <w:p w:rsidR="00E20B64" w:rsidRPr="00AC47B8" w:rsidRDefault="00B5738E">
      <w:pPr>
        <w:pStyle w:val="Zakladnystyl"/>
        <w:jc w:val="center"/>
      </w:pPr>
      <w:r w:rsidRPr="00AC47B8">
        <w:t>z ... 2020</w:t>
      </w:r>
    </w:p>
    <w:p w:rsidR="00B5738E" w:rsidRPr="00AC47B8" w:rsidRDefault="00B5738E">
      <w:pPr>
        <w:pStyle w:val="Zakladnystyl"/>
        <w:jc w:val="center"/>
      </w:pPr>
    </w:p>
    <w:p w:rsidR="00E20B64" w:rsidRPr="00AC47B8" w:rsidRDefault="00E20B64">
      <w:pPr>
        <w:jc w:val="center"/>
        <w:rPr>
          <w:b/>
          <w:bCs/>
          <w:lang w:val="sk-SK"/>
        </w:rPr>
      </w:pPr>
      <w:r w:rsidRPr="00AC47B8">
        <w:rPr>
          <w:b/>
          <w:bCs/>
          <w:lang w:val="sk-SK"/>
        </w:rPr>
        <w:t>k</w:t>
      </w:r>
      <w:r w:rsidR="00CC44F4" w:rsidRPr="00AC47B8">
        <w:rPr>
          <w:b/>
          <w:bCs/>
          <w:lang w:val="sk-SK"/>
        </w:rPr>
        <w:t xml:space="preserve"> návrhu podmienok obnovenia </w:t>
      </w:r>
      <w:r w:rsidR="00EB28F4" w:rsidRPr="00AC47B8">
        <w:rPr>
          <w:b/>
          <w:bCs/>
          <w:lang w:val="sk-SK"/>
        </w:rPr>
        <w:t xml:space="preserve">prezenčného </w:t>
      </w:r>
      <w:r w:rsidR="00CC44F4" w:rsidRPr="00AC47B8">
        <w:rPr>
          <w:b/>
          <w:bCs/>
          <w:lang w:val="sk-SK"/>
        </w:rPr>
        <w:t>vyučovania</w:t>
      </w:r>
      <w:r w:rsidR="00EB28F4" w:rsidRPr="00AC47B8">
        <w:rPr>
          <w:b/>
          <w:bCs/>
          <w:lang w:val="sk-SK"/>
        </w:rPr>
        <w:t xml:space="preserve"> </w:t>
      </w:r>
      <w:r w:rsidR="00AC47B8" w:rsidRPr="00AC47B8">
        <w:rPr>
          <w:b/>
          <w:bCs/>
          <w:lang w:val="sk-SK"/>
        </w:rPr>
        <w:t>v</w:t>
      </w:r>
      <w:r w:rsidR="00EB28F4" w:rsidRPr="00AC47B8">
        <w:rPr>
          <w:b/>
          <w:bCs/>
          <w:lang w:val="sk-SK"/>
        </w:rPr>
        <w:t xml:space="preserve"> školách (od 5. ročníka</w:t>
      </w:r>
      <w:r w:rsidR="00AC47B8" w:rsidRPr="00AC47B8">
        <w:rPr>
          <w:b/>
          <w:bCs/>
          <w:lang w:val="sk-SK"/>
        </w:rPr>
        <w:t xml:space="preserve"> základnej školy</w:t>
      </w:r>
      <w:r w:rsidR="007A0535">
        <w:rPr>
          <w:b/>
          <w:bCs/>
          <w:lang w:val="sk-SK"/>
        </w:rPr>
        <w:t xml:space="preserve"> a stredných školách</w:t>
      </w:r>
      <w:r w:rsidR="00EB28F4" w:rsidRPr="00AC47B8">
        <w:rPr>
          <w:b/>
          <w:bCs/>
          <w:lang w:val="sk-SK"/>
        </w:rPr>
        <w:t>) a</w:t>
      </w:r>
      <w:r w:rsidR="00AC47B8" w:rsidRPr="00AC47B8">
        <w:rPr>
          <w:b/>
          <w:bCs/>
          <w:lang w:val="sk-SK"/>
        </w:rPr>
        <w:t> </w:t>
      </w:r>
      <w:r w:rsidR="00B750A3">
        <w:rPr>
          <w:b/>
          <w:bCs/>
          <w:lang w:val="sk-SK"/>
        </w:rPr>
        <w:t>prevádzky</w:t>
      </w:r>
      <w:r w:rsidR="00AC47B8" w:rsidRPr="00AC47B8">
        <w:rPr>
          <w:b/>
          <w:bCs/>
          <w:lang w:val="sk-SK"/>
        </w:rPr>
        <w:t xml:space="preserve"> </w:t>
      </w:r>
      <w:r w:rsidR="00B750A3">
        <w:rPr>
          <w:b/>
          <w:bCs/>
          <w:lang w:val="sk-SK"/>
        </w:rPr>
        <w:t xml:space="preserve">v </w:t>
      </w:r>
      <w:r w:rsidR="00AC47B8" w:rsidRPr="00AC47B8">
        <w:rPr>
          <w:b/>
          <w:bCs/>
          <w:lang w:val="sk-SK"/>
        </w:rPr>
        <w:t>školských zariadeniach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20B64" w:rsidRPr="00AC47B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20B64" w:rsidRPr="00AC47B8" w:rsidRDefault="00E20B64">
            <w:pPr>
              <w:pStyle w:val="Zakladnystyl"/>
            </w:pPr>
          </w:p>
          <w:p w:rsidR="00E20B64" w:rsidRPr="00AC47B8" w:rsidRDefault="00E20B64">
            <w:pPr>
              <w:pStyle w:val="Zakladnystyl"/>
            </w:pPr>
            <w:r w:rsidRPr="00AC47B8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20B64" w:rsidRPr="00AC47B8" w:rsidRDefault="00E20B64">
            <w:pPr>
              <w:pStyle w:val="Zakladnystyl"/>
            </w:pPr>
          </w:p>
        </w:tc>
      </w:tr>
      <w:tr w:rsidR="00E20B64" w:rsidRPr="00AC47B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B64" w:rsidRPr="00AC47B8" w:rsidRDefault="00E20B64">
            <w:pPr>
              <w:pStyle w:val="Zakladnystyl"/>
            </w:pPr>
            <w:r w:rsidRPr="00AC47B8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B64" w:rsidRPr="00AC47B8" w:rsidRDefault="00953FAE" w:rsidP="00B5738E">
            <w:pPr>
              <w:pStyle w:val="Normlnywebov"/>
              <w:spacing w:before="0" w:beforeAutospacing="0" w:after="0" w:afterAutospacing="0"/>
            </w:pPr>
            <w:r w:rsidRPr="00AC47B8">
              <w:t>predseda vlády</w:t>
            </w:r>
          </w:p>
        </w:tc>
      </w:tr>
    </w:tbl>
    <w:p w:rsidR="00601A67" w:rsidRPr="00AC47B8" w:rsidRDefault="00601A67">
      <w:pPr>
        <w:pStyle w:val="Vlada"/>
        <w:spacing w:before="120"/>
        <w:jc w:val="both"/>
        <w:rPr>
          <w:sz w:val="24"/>
          <w:szCs w:val="24"/>
        </w:rPr>
      </w:pPr>
    </w:p>
    <w:p w:rsidR="00E20B64" w:rsidRPr="00AC47B8" w:rsidRDefault="00E20B64" w:rsidP="00601A67">
      <w:pPr>
        <w:pStyle w:val="Vlada"/>
        <w:spacing w:before="0" w:after="0"/>
        <w:jc w:val="both"/>
        <w:rPr>
          <w:sz w:val="24"/>
          <w:szCs w:val="24"/>
        </w:rPr>
      </w:pPr>
      <w:r w:rsidRPr="00AC47B8">
        <w:rPr>
          <w:sz w:val="24"/>
          <w:szCs w:val="24"/>
        </w:rPr>
        <w:t>Vláda</w:t>
      </w:r>
    </w:p>
    <w:p w:rsidR="00601A67" w:rsidRPr="00AC47B8" w:rsidRDefault="00601A67" w:rsidP="00601A67">
      <w:pPr>
        <w:pStyle w:val="Vlada"/>
        <w:spacing w:before="0" w:after="0"/>
        <w:jc w:val="both"/>
        <w:rPr>
          <w:sz w:val="24"/>
          <w:szCs w:val="24"/>
        </w:rPr>
      </w:pPr>
    </w:p>
    <w:p w:rsidR="00E20B64" w:rsidRPr="00AC47B8" w:rsidRDefault="00E20B64" w:rsidP="00601A67">
      <w:pPr>
        <w:pStyle w:val="Vlada"/>
        <w:spacing w:before="0" w:after="0"/>
        <w:jc w:val="both"/>
        <w:rPr>
          <w:sz w:val="24"/>
          <w:szCs w:val="24"/>
        </w:rPr>
      </w:pPr>
      <w:r w:rsidRPr="00AC47B8">
        <w:rPr>
          <w:sz w:val="24"/>
          <w:szCs w:val="24"/>
        </w:rPr>
        <w:t>A.</w:t>
      </w:r>
      <w:r w:rsidRPr="00AC47B8">
        <w:rPr>
          <w:sz w:val="24"/>
          <w:szCs w:val="24"/>
        </w:rPr>
        <w:tab/>
        <w:t>schvaľuje</w:t>
      </w:r>
    </w:p>
    <w:p w:rsidR="00E20B64" w:rsidRPr="00AC47B8" w:rsidRDefault="00E20B64" w:rsidP="00601A67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</w:p>
    <w:p w:rsidR="00E20B64" w:rsidRPr="00B750A3" w:rsidRDefault="00E20B64" w:rsidP="00B750A3">
      <w:pPr>
        <w:pStyle w:val="Zarkazkladnhotextu3"/>
        <w:ind w:left="1413" w:hanging="705"/>
        <w:jc w:val="both"/>
        <w:rPr>
          <w:rFonts w:ascii="Times New Roman" w:hAnsi="Times New Roman"/>
          <w:bCs/>
          <w:sz w:val="24"/>
          <w:lang w:val="sk-SK"/>
        </w:rPr>
      </w:pPr>
      <w:r w:rsidRPr="00AC47B8">
        <w:rPr>
          <w:rFonts w:ascii="Times New Roman" w:hAnsi="Times New Roman"/>
          <w:sz w:val="24"/>
          <w:lang w:val="sk-SK"/>
        </w:rPr>
        <w:t>A.1.</w:t>
      </w:r>
      <w:r w:rsidRPr="00AC47B8">
        <w:rPr>
          <w:rFonts w:ascii="Times New Roman" w:hAnsi="Times New Roman"/>
          <w:sz w:val="24"/>
          <w:lang w:val="sk-SK"/>
        </w:rPr>
        <w:tab/>
      </w:r>
      <w:r w:rsidR="00CC44F4" w:rsidRPr="00AC47B8">
        <w:rPr>
          <w:rFonts w:ascii="Times New Roman" w:hAnsi="Times New Roman"/>
          <w:sz w:val="24"/>
          <w:lang w:val="sk-SK"/>
        </w:rPr>
        <w:t xml:space="preserve">Návrh podmienok obnovenia </w:t>
      </w:r>
      <w:r w:rsidR="003E3926" w:rsidRPr="00AC47B8">
        <w:rPr>
          <w:rFonts w:ascii="Times New Roman" w:hAnsi="Times New Roman"/>
          <w:bCs/>
          <w:sz w:val="24"/>
          <w:lang w:val="sk-SK"/>
        </w:rPr>
        <w:t xml:space="preserve">prezenčného vyučovania </w:t>
      </w:r>
      <w:r w:rsidR="007A0535">
        <w:rPr>
          <w:rFonts w:ascii="Times New Roman" w:hAnsi="Times New Roman"/>
          <w:bCs/>
          <w:sz w:val="24"/>
          <w:lang w:val="sk-SK"/>
        </w:rPr>
        <w:t>v</w:t>
      </w:r>
      <w:r w:rsidR="003E3926" w:rsidRPr="00AC47B8">
        <w:rPr>
          <w:rFonts w:ascii="Times New Roman" w:hAnsi="Times New Roman"/>
          <w:bCs/>
          <w:sz w:val="24"/>
          <w:lang w:val="sk-SK"/>
        </w:rPr>
        <w:t xml:space="preserve"> </w:t>
      </w:r>
      <w:r w:rsidR="00AC47B8" w:rsidRPr="00AC47B8">
        <w:rPr>
          <w:rFonts w:ascii="Times New Roman" w:hAnsi="Times New Roman"/>
          <w:bCs/>
          <w:sz w:val="24"/>
          <w:lang w:val="sk-SK"/>
        </w:rPr>
        <w:t>školách (od 5. ročníka základnej školy</w:t>
      </w:r>
      <w:r w:rsidR="00B750A3">
        <w:rPr>
          <w:rFonts w:ascii="Times New Roman" w:hAnsi="Times New Roman"/>
          <w:bCs/>
          <w:sz w:val="24"/>
          <w:lang w:val="sk-SK"/>
        </w:rPr>
        <w:t> stredných školách</w:t>
      </w:r>
      <w:r w:rsidR="00AC47B8" w:rsidRPr="00AC47B8">
        <w:rPr>
          <w:rFonts w:ascii="Times New Roman" w:hAnsi="Times New Roman"/>
          <w:bCs/>
          <w:sz w:val="24"/>
          <w:lang w:val="sk-SK"/>
        </w:rPr>
        <w:t>) a</w:t>
      </w:r>
      <w:r w:rsidR="00B750A3">
        <w:rPr>
          <w:rFonts w:ascii="Times New Roman" w:hAnsi="Times New Roman"/>
          <w:bCs/>
          <w:sz w:val="24"/>
          <w:lang w:val="sk-SK"/>
        </w:rPr>
        <w:t xml:space="preserve"> prevádzky </w:t>
      </w:r>
      <w:r w:rsidR="00AC47B8" w:rsidRPr="00AC47B8">
        <w:rPr>
          <w:rFonts w:ascii="Times New Roman" w:hAnsi="Times New Roman"/>
          <w:bCs/>
          <w:sz w:val="24"/>
          <w:lang w:val="sk-SK"/>
        </w:rPr>
        <w:t>v školských zariadeniach</w:t>
      </w:r>
      <w:r w:rsidR="007B0414" w:rsidRPr="00AC47B8">
        <w:rPr>
          <w:rFonts w:ascii="Times New Roman" w:hAnsi="Times New Roman"/>
          <w:sz w:val="24"/>
          <w:lang w:val="sk-SK"/>
        </w:rPr>
        <w:t>;</w:t>
      </w:r>
      <w:r w:rsidRPr="00AC47B8">
        <w:rPr>
          <w:rFonts w:ascii="Times New Roman" w:hAnsi="Times New Roman"/>
          <w:sz w:val="24"/>
          <w:lang w:val="sk-SK"/>
        </w:rPr>
        <w:t xml:space="preserve"> </w:t>
      </w:r>
    </w:p>
    <w:p w:rsidR="00C03AFA" w:rsidRPr="00AC47B8" w:rsidRDefault="00C03AFA" w:rsidP="00C03AFA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  <w:bookmarkStart w:id="0" w:name="_GoBack"/>
      <w:bookmarkEnd w:id="0"/>
    </w:p>
    <w:p w:rsidR="00C03AFA" w:rsidRPr="00AC47B8" w:rsidRDefault="00C03AFA" w:rsidP="00C03AFA">
      <w:pPr>
        <w:pStyle w:val="Zarkazkladnhotextu3"/>
        <w:ind w:left="0"/>
        <w:jc w:val="both"/>
        <w:rPr>
          <w:rFonts w:ascii="Times New Roman" w:hAnsi="Times New Roman"/>
          <w:b/>
          <w:sz w:val="24"/>
          <w:lang w:val="sk-SK"/>
        </w:rPr>
      </w:pPr>
      <w:r w:rsidRPr="00AC47B8">
        <w:rPr>
          <w:rFonts w:ascii="Times New Roman" w:hAnsi="Times New Roman"/>
          <w:b/>
          <w:sz w:val="24"/>
          <w:lang w:val="sk-SK"/>
        </w:rPr>
        <w:t>B.</w:t>
      </w:r>
      <w:r w:rsidRPr="00AC47B8">
        <w:rPr>
          <w:rFonts w:ascii="Times New Roman" w:hAnsi="Times New Roman"/>
          <w:b/>
          <w:sz w:val="24"/>
          <w:lang w:val="sk-SK"/>
        </w:rPr>
        <w:tab/>
      </w:r>
      <w:r w:rsidR="00CC44F4" w:rsidRPr="00AC47B8">
        <w:rPr>
          <w:rFonts w:ascii="Times New Roman" w:hAnsi="Times New Roman"/>
          <w:b/>
          <w:sz w:val="24"/>
          <w:lang w:val="sk-SK"/>
        </w:rPr>
        <w:t>ukladá</w:t>
      </w:r>
    </w:p>
    <w:p w:rsidR="00CC44F4" w:rsidRPr="00AC47B8" w:rsidRDefault="00CC44F4" w:rsidP="00C03AFA">
      <w:pPr>
        <w:pStyle w:val="Zarkazkladnhotextu3"/>
        <w:ind w:left="0"/>
        <w:jc w:val="both"/>
        <w:rPr>
          <w:rFonts w:ascii="Times New Roman" w:hAnsi="Times New Roman"/>
          <w:b/>
          <w:sz w:val="24"/>
          <w:lang w:val="sk-SK"/>
        </w:rPr>
      </w:pPr>
    </w:p>
    <w:p w:rsidR="00CC44F4" w:rsidRPr="00AC47B8" w:rsidRDefault="00CC44F4" w:rsidP="00C03AFA">
      <w:pPr>
        <w:pStyle w:val="Zarkazkladnhotextu3"/>
        <w:ind w:left="0"/>
        <w:jc w:val="both"/>
        <w:rPr>
          <w:rFonts w:ascii="Times New Roman" w:hAnsi="Times New Roman"/>
          <w:b/>
          <w:sz w:val="24"/>
          <w:lang w:val="sk-SK"/>
        </w:rPr>
      </w:pPr>
      <w:r w:rsidRPr="00AC47B8">
        <w:rPr>
          <w:rFonts w:ascii="Times New Roman" w:hAnsi="Times New Roman"/>
          <w:b/>
          <w:sz w:val="24"/>
          <w:lang w:val="sk-SK"/>
        </w:rPr>
        <w:tab/>
        <w:t>ministrovi školstva, vedy výskumu a športu</w:t>
      </w:r>
    </w:p>
    <w:p w:rsidR="00C03AFA" w:rsidRPr="00AC47B8" w:rsidRDefault="00C03AFA" w:rsidP="00C03AFA">
      <w:pPr>
        <w:pStyle w:val="Zarkazkladnhotextu3"/>
        <w:ind w:left="0"/>
        <w:jc w:val="both"/>
        <w:rPr>
          <w:rFonts w:ascii="Times New Roman" w:hAnsi="Times New Roman"/>
          <w:b/>
          <w:sz w:val="24"/>
          <w:lang w:val="sk-SK"/>
        </w:rPr>
      </w:pPr>
    </w:p>
    <w:p w:rsidR="00CC44F4" w:rsidRPr="00AC47B8" w:rsidRDefault="00C03AFA" w:rsidP="00AC47B8">
      <w:pPr>
        <w:ind w:left="1410"/>
        <w:jc w:val="both"/>
      </w:pPr>
      <w:r w:rsidRPr="00AC47B8">
        <w:rPr>
          <w:lang w:val="sk-SK"/>
        </w:rPr>
        <w:t>B.1.</w:t>
      </w:r>
      <w:r w:rsidR="00EE5C8F" w:rsidRPr="00AC47B8">
        <w:rPr>
          <w:lang w:val="sk-SK"/>
        </w:rPr>
        <w:tab/>
      </w:r>
      <w:r w:rsidR="00CC44F4" w:rsidRPr="00AC47B8">
        <w:rPr>
          <w:lang w:val="sk-SK"/>
        </w:rPr>
        <w:t xml:space="preserve">vydať s účinnosťou od 7. decembra 2020 rozhodnutie podľa </w:t>
      </w:r>
      <w:r w:rsidR="00CC44F4" w:rsidRPr="00AC47B8">
        <w:t xml:space="preserve">§ 150 ods. 8 zákona č. 245/2008 Z. z. o výchove a vzdelávaní (školský zákon) a o zmene a doplnení niektorých zákonov vznení neskorších predpisov, ktorým </w:t>
      </w:r>
      <w:r w:rsidR="00AC47B8" w:rsidRPr="00AC47B8">
        <w:rPr>
          <w:bCs/>
          <w:lang w:val="sk-SK"/>
        </w:rPr>
        <w:t>v školách (od 5. ročníka základnej školy</w:t>
      </w:r>
      <w:r w:rsidR="007A0535">
        <w:rPr>
          <w:bCs/>
          <w:lang w:val="sk-SK"/>
        </w:rPr>
        <w:t> a stredných</w:t>
      </w:r>
      <w:r w:rsidR="00B750A3">
        <w:rPr>
          <w:bCs/>
          <w:lang w:val="sk-SK"/>
        </w:rPr>
        <w:t xml:space="preserve"> školách</w:t>
      </w:r>
      <w:r w:rsidR="00AC47B8" w:rsidRPr="00AC47B8">
        <w:rPr>
          <w:bCs/>
          <w:lang w:val="sk-SK"/>
        </w:rPr>
        <w:t xml:space="preserve">) </w:t>
      </w:r>
      <w:r w:rsidR="007A0535">
        <w:rPr>
          <w:bCs/>
          <w:lang w:val="sk-SK"/>
        </w:rPr>
        <w:t xml:space="preserve">umožní </w:t>
      </w:r>
      <w:r w:rsidR="00B750A3">
        <w:rPr>
          <w:bCs/>
          <w:lang w:val="sk-SK"/>
        </w:rPr>
        <w:t>obnov</w:t>
      </w:r>
      <w:r w:rsidR="007A0535">
        <w:rPr>
          <w:bCs/>
          <w:lang w:val="sk-SK"/>
        </w:rPr>
        <w:t>iť</w:t>
      </w:r>
      <w:r w:rsidR="00B750A3">
        <w:rPr>
          <w:bCs/>
          <w:lang w:val="sk-SK"/>
        </w:rPr>
        <w:t xml:space="preserve"> </w:t>
      </w:r>
      <w:r w:rsidR="00B750A3" w:rsidRPr="00AC47B8">
        <w:t>školské vyučovanie</w:t>
      </w:r>
      <w:r w:rsidR="00B750A3" w:rsidRPr="00AC47B8">
        <w:rPr>
          <w:bCs/>
          <w:lang w:val="sk-SK"/>
        </w:rPr>
        <w:t xml:space="preserve"> </w:t>
      </w:r>
      <w:r w:rsidR="00AC47B8" w:rsidRPr="00AC47B8">
        <w:rPr>
          <w:bCs/>
          <w:lang w:val="sk-SK"/>
        </w:rPr>
        <w:t>a</w:t>
      </w:r>
      <w:r w:rsidR="00B750A3">
        <w:rPr>
          <w:bCs/>
          <w:lang w:val="sk-SK"/>
        </w:rPr>
        <w:t xml:space="preserve"> prevádzku v</w:t>
      </w:r>
      <w:r w:rsidR="00AC47B8" w:rsidRPr="00AC47B8">
        <w:rPr>
          <w:bCs/>
          <w:lang w:val="sk-SK"/>
        </w:rPr>
        <w:t xml:space="preserve"> školských zariadeniach </w:t>
      </w:r>
      <w:r w:rsidR="00352767" w:rsidRPr="00AC47B8">
        <w:t xml:space="preserve">(ak tak rozhodne zriaďovateľ) </w:t>
      </w:r>
      <w:r w:rsidR="00672722" w:rsidRPr="00AC47B8">
        <w:t xml:space="preserve">len </w:t>
      </w:r>
      <w:r w:rsidR="00CC44F4" w:rsidRPr="00AC47B8">
        <w:t xml:space="preserve">pre </w:t>
      </w:r>
      <w:r w:rsidR="00672722" w:rsidRPr="00AC47B8">
        <w:t>takého</w:t>
      </w:r>
      <w:r w:rsidR="00CC44F4" w:rsidRPr="00AC47B8">
        <w:t xml:space="preserve"> </w:t>
      </w:r>
      <w:r w:rsidR="00672722" w:rsidRPr="00AC47B8">
        <w:t>žiaka,</w:t>
      </w:r>
      <w:r w:rsidR="00CC44F4" w:rsidRPr="00AC47B8">
        <w:t xml:space="preserve"> </w:t>
      </w:r>
      <w:r w:rsidR="00672722" w:rsidRPr="00AC47B8">
        <w:t>ktorý</w:t>
      </w:r>
      <w:r w:rsidR="00CC44F4" w:rsidRPr="00AC47B8">
        <w:t xml:space="preserve"> </w:t>
      </w:r>
      <w:r w:rsidR="00672722" w:rsidRPr="00AC47B8">
        <w:t xml:space="preserve">sa </w:t>
      </w:r>
      <w:r w:rsidR="00325922" w:rsidRPr="00AC47B8">
        <w:t xml:space="preserve">pri vstupe do školy </w:t>
      </w:r>
      <w:r w:rsidR="007A0535">
        <w:t xml:space="preserve">alebo školského zariadenia </w:t>
      </w:r>
      <w:r w:rsidR="00672722" w:rsidRPr="00AC47B8">
        <w:t>preukáže</w:t>
      </w:r>
      <w:r w:rsidR="00CC44F4" w:rsidRPr="00AC47B8">
        <w:t xml:space="preserve"> </w:t>
      </w:r>
      <w:r w:rsidR="00672722" w:rsidRPr="00AC47B8">
        <w:rPr>
          <w:shd w:val="clear" w:color="auto" w:fill="FFFFFF"/>
        </w:rPr>
        <w:t>negatívnym výsledkom antigénového testu certifikovaného na</w:t>
      </w:r>
      <w:r w:rsidR="003A2B37" w:rsidRPr="00AC47B8">
        <w:rPr>
          <w:shd w:val="clear" w:color="auto" w:fill="FFFFFF"/>
        </w:rPr>
        <w:t xml:space="preserve"> </w:t>
      </w:r>
      <w:r w:rsidR="00672722" w:rsidRPr="00AC47B8">
        <w:rPr>
          <w:shd w:val="clear" w:color="auto" w:fill="FFFFFF"/>
        </w:rPr>
        <w:t xml:space="preserve">území Európskej únie na ochorenie COVID-19 nie starším ako </w:t>
      </w:r>
      <w:r w:rsidR="003A2B37" w:rsidRPr="00AC47B8">
        <w:rPr>
          <w:shd w:val="clear" w:color="auto" w:fill="FFFFFF"/>
        </w:rPr>
        <w:t>7</w:t>
      </w:r>
      <w:r w:rsidR="00325922" w:rsidRPr="00AC47B8">
        <w:rPr>
          <w:shd w:val="clear" w:color="auto" w:fill="FFFFFF"/>
        </w:rPr>
        <w:t xml:space="preserve">, 14 alebo 21 dní v závislosti od epidemiologickej situácie </w:t>
      </w:r>
      <w:r w:rsidR="00CC119B" w:rsidRPr="00AC47B8">
        <w:rPr>
          <w:shd w:val="clear" w:color="auto" w:fill="FFFFFF"/>
        </w:rPr>
        <w:t xml:space="preserve">v danom okrese </w:t>
      </w:r>
      <w:r w:rsidR="00672722" w:rsidRPr="00AC47B8">
        <w:rPr>
          <w:shd w:val="clear" w:color="auto" w:fill="FFFFFF"/>
        </w:rPr>
        <w:t xml:space="preserve">alebo  negatívnym výsledkom RT-PCR testu na ochorenie COVID-19 nie starším ako </w:t>
      </w:r>
      <w:r w:rsidR="00325922" w:rsidRPr="00AC47B8">
        <w:rPr>
          <w:shd w:val="clear" w:color="auto" w:fill="FFFFFF"/>
        </w:rPr>
        <w:t xml:space="preserve">7, 14 alebo 21 </w:t>
      </w:r>
      <w:r w:rsidR="00CC119B" w:rsidRPr="00AC47B8">
        <w:rPr>
          <w:shd w:val="clear" w:color="auto" w:fill="FFFFFF"/>
        </w:rPr>
        <w:t xml:space="preserve">dní v závislosti od epidemiologickej situácie v danom okrese </w:t>
      </w:r>
      <w:r w:rsidR="00953FAE" w:rsidRPr="00AC47B8">
        <w:t>a zároveň</w:t>
      </w:r>
      <w:r w:rsidR="00672722" w:rsidRPr="00AC47B8">
        <w:t>, ktorého</w:t>
      </w:r>
      <w:r w:rsidR="00CC44F4" w:rsidRPr="00AC47B8">
        <w:t xml:space="preserve"> </w:t>
      </w:r>
      <w:r w:rsidR="00672722" w:rsidRPr="00AC47B8">
        <w:t>jeden zákonný zástupca žijúci</w:t>
      </w:r>
      <w:r w:rsidR="00CC44F4" w:rsidRPr="00AC47B8">
        <w:t xml:space="preserve"> v spoločnej domácnosti </w:t>
      </w:r>
      <w:r w:rsidR="00672722" w:rsidRPr="00AC47B8">
        <w:t>sa preukáže</w:t>
      </w:r>
      <w:r w:rsidR="00CC44F4" w:rsidRPr="00AC47B8">
        <w:t xml:space="preserve"> </w:t>
      </w:r>
      <w:r w:rsidR="00672722" w:rsidRPr="00AC47B8">
        <w:rPr>
          <w:shd w:val="clear" w:color="auto" w:fill="FFFFFF"/>
        </w:rPr>
        <w:t>negatívnym výsledkom antigénového testu certifikovaného na</w:t>
      </w:r>
      <w:r w:rsidR="00B07FB4" w:rsidRPr="00AC47B8">
        <w:rPr>
          <w:shd w:val="clear" w:color="auto" w:fill="FFFFFF"/>
        </w:rPr>
        <w:t xml:space="preserve"> </w:t>
      </w:r>
      <w:r w:rsidR="00672722" w:rsidRPr="00AC47B8">
        <w:rPr>
          <w:shd w:val="clear" w:color="auto" w:fill="FFFFFF"/>
        </w:rPr>
        <w:t xml:space="preserve">území Európskej únie na ochorenie COVID-19 nie starším ako </w:t>
      </w:r>
      <w:r w:rsidR="00325922" w:rsidRPr="00AC47B8">
        <w:rPr>
          <w:shd w:val="clear" w:color="auto" w:fill="FFFFFF"/>
        </w:rPr>
        <w:t xml:space="preserve">7, 14 alebo 21 </w:t>
      </w:r>
      <w:r w:rsidR="00CC119B" w:rsidRPr="00AC47B8">
        <w:rPr>
          <w:shd w:val="clear" w:color="auto" w:fill="FFFFFF"/>
        </w:rPr>
        <w:t xml:space="preserve">dní v závislosti od epidemiologickej situácie v danom okrese </w:t>
      </w:r>
      <w:r w:rsidR="00672722" w:rsidRPr="00AC47B8">
        <w:rPr>
          <w:shd w:val="clear" w:color="auto" w:fill="FFFFFF"/>
        </w:rPr>
        <w:t xml:space="preserve">alebo  negatívnym výsledkom RT-PCR testu na ochorenie COVID-19 nie starším ako </w:t>
      </w:r>
      <w:r w:rsidR="00064D78" w:rsidRPr="00AC47B8">
        <w:rPr>
          <w:shd w:val="clear" w:color="auto" w:fill="FFFFFF"/>
        </w:rPr>
        <w:t xml:space="preserve">7, 14 alebo 21 </w:t>
      </w:r>
      <w:r w:rsidR="00CC119B" w:rsidRPr="00AC47B8">
        <w:rPr>
          <w:shd w:val="clear" w:color="auto" w:fill="FFFFFF"/>
        </w:rPr>
        <w:t>dní v závislosti od epidemiologickej situácie v danom okrese</w:t>
      </w:r>
      <w:r w:rsidR="00672722" w:rsidRPr="00AC47B8">
        <w:t>, pričom</w:t>
      </w:r>
      <w:r w:rsidR="00B07FB4" w:rsidRPr="00AC47B8">
        <w:t xml:space="preserve"> </w:t>
      </w:r>
    </w:p>
    <w:p w:rsidR="00B07FB4" w:rsidRPr="00AC47B8" w:rsidRDefault="00B07FB4" w:rsidP="00F5217D">
      <w:pPr>
        <w:pStyle w:val="Zarkazkladnhotextu3"/>
        <w:ind w:left="1410" w:hanging="705"/>
        <w:jc w:val="both"/>
        <w:rPr>
          <w:rFonts w:ascii="Times New Roman" w:hAnsi="Times New Roman"/>
          <w:sz w:val="24"/>
        </w:rPr>
      </w:pPr>
    </w:p>
    <w:p w:rsidR="00B07FB4" w:rsidRPr="00AC47B8" w:rsidRDefault="00B07FB4" w:rsidP="005C5C99">
      <w:pPr>
        <w:pStyle w:val="Zarkazkladnhotextu3"/>
        <w:ind w:left="1410"/>
        <w:jc w:val="both"/>
        <w:rPr>
          <w:rFonts w:ascii="Times New Roman" w:hAnsi="Times New Roman"/>
          <w:sz w:val="24"/>
          <w:shd w:val="clear" w:color="auto" w:fill="FFFFFF"/>
        </w:rPr>
      </w:pPr>
      <w:r w:rsidRPr="00AC47B8">
        <w:rPr>
          <w:rFonts w:ascii="Times New Roman" w:hAnsi="Times New Roman"/>
          <w:sz w:val="24"/>
        </w:rPr>
        <w:t xml:space="preserve">I. podmienka negatívneho </w:t>
      </w:r>
      <w:r w:rsidRPr="00AC47B8">
        <w:rPr>
          <w:rFonts w:ascii="Times New Roman" w:hAnsi="Times New Roman"/>
          <w:sz w:val="24"/>
          <w:shd w:val="clear" w:color="auto" w:fill="FFFFFF"/>
        </w:rPr>
        <w:t>výsledku antigénového testu certifikovaného na</w:t>
      </w:r>
      <w:r w:rsidR="003A2B37" w:rsidRPr="00AC47B8">
        <w:rPr>
          <w:rFonts w:ascii="Times New Roman" w:hAnsi="Times New Roman"/>
          <w:sz w:val="24"/>
          <w:shd w:val="clear" w:color="auto" w:fill="FFFFFF"/>
        </w:rPr>
        <w:t xml:space="preserve"> </w:t>
      </w:r>
      <w:r w:rsidRPr="00AC47B8">
        <w:rPr>
          <w:rFonts w:ascii="Times New Roman" w:hAnsi="Times New Roman"/>
          <w:sz w:val="24"/>
          <w:shd w:val="clear" w:color="auto" w:fill="FFFFFF"/>
        </w:rPr>
        <w:t xml:space="preserve">území Európskej únie na ochorenie COVID-19 nie starším ako </w:t>
      </w:r>
      <w:r w:rsidR="00325922" w:rsidRPr="00AC47B8">
        <w:rPr>
          <w:rFonts w:ascii="Times New Roman" w:hAnsi="Times New Roman"/>
          <w:sz w:val="24"/>
          <w:shd w:val="clear" w:color="auto" w:fill="FFFFFF"/>
        </w:rPr>
        <w:t xml:space="preserve">7, 14 alebo 21 </w:t>
      </w:r>
      <w:r w:rsidR="00CC119B" w:rsidRPr="00AC47B8">
        <w:rPr>
          <w:rFonts w:ascii="Times New Roman" w:hAnsi="Times New Roman"/>
          <w:sz w:val="24"/>
          <w:shd w:val="clear" w:color="auto" w:fill="FFFFFF"/>
        </w:rPr>
        <w:t xml:space="preserve">dní v závislosti od epidemiologickej situácie v danom okrese </w:t>
      </w:r>
      <w:r w:rsidRPr="00AC47B8">
        <w:rPr>
          <w:rFonts w:ascii="Times New Roman" w:hAnsi="Times New Roman"/>
          <w:sz w:val="24"/>
          <w:shd w:val="clear" w:color="auto" w:fill="FFFFFF"/>
        </w:rPr>
        <w:t xml:space="preserve">alebo  negatívnym výsledkom RT-PCR testu na ochorenie COVID-19 nie starším ako </w:t>
      </w:r>
      <w:r w:rsidR="00325922" w:rsidRPr="00AC47B8">
        <w:rPr>
          <w:rFonts w:ascii="Times New Roman" w:hAnsi="Times New Roman"/>
          <w:sz w:val="24"/>
          <w:shd w:val="clear" w:color="auto" w:fill="FFFFFF"/>
        </w:rPr>
        <w:t xml:space="preserve">7, 14 alebo </w:t>
      </w:r>
      <w:r w:rsidR="00325922" w:rsidRPr="00AC47B8">
        <w:rPr>
          <w:rFonts w:ascii="Times New Roman" w:hAnsi="Times New Roman"/>
          <w:sz w:val="24"/>
          <w:shd w:val="clear" w:color="auto" w:fill="FFFFFF"/>
        </w:rPr>
        <w:lastRenderedPageBreak/>
        <w:t xml:space="preserve">21 </w:t>
      </w:r>
      <w:r w:rsidR="00CC119B" w:rsidRPr="00AC47B8">
        <w:rPr>
          <w:rFonts w:ascii="Times New Roman" w:hAnsi="Times New Roman"/>
          <w:sz w:val="24"/>
          <w:shd w:val="clear" w:color="auto" w:fill="FFFFFF"/>
        </w:rPr>
        <w:t xml:space="preserve">dní v závislosti od epidemiologickej situácie v danom okrese </w:t>
      </w:r>
      <w:r w:rsidRPr="00AC47B8">
        <w:rPr>
          <w:rFonts w:ascii="Times New Roman" w:hAnsi="Times New Roman"/>
          <w:sz w:val="24"/>
          <w:shd w:val="clear" w:color="auto" w:fill="FFFFFF"/>
        </w:rPr>
        <w:t>sa nebude vzťahovať na</w:t>
      </w:r>
      <w:r w:rsidR="005C5C99" w:rsidRPr="00AC47B8">
        <w:rPr>
          <w:rFonts w:ascii="Times New Roman" w:hAnsi="Times New Roman"/>
          <w:sz w:val="24"/>
          <w:lang w:val="sk-SK"/>
        </w:rPr>
        <w:t xml:space="preserve"> osoby, ktoré určí hlavný hygienik SR</w:t>
      </w:r>
      <w:r w:rsidRPr="00AC47B8">
        <w:rPr>
          <w:rFonts w:ascii="Times New Roman" w:hAnsi="Times New Roman"/>
          <w:sz w:val="24"/>
          <w:shd w:val="clear" w:color="auto" w:fill="FFFFFF"/>
        </w:rPr>
        <w:t>;</w:t>
      </w:r>
    </w:p>
    <w:p w:rsidR="00B07FB4" w:rsidRPr="00AC47B8" w:rsidRDefault="00B07FB4" w:rsidP="00B07FB4">
      <w:pPr>
        <w:pStyle w:val="Odsekzoznamu"/>
        <w:ind w:left="1410"/>
        <w:contextualSpacing/>
        <w:jc w:val="both"/>
        <w:rPr>
          <w:shd w:val="clear" w:color="auto" w:fill="FFFFFF"/>
        </w:rPr>
      </w:pPr>
    </w:p>
    <w:p w:rsidR="00B07FB4" w:rsidRPr="00AC47B8" w:rsidRDefault="00B07FB4" w:rsidP="00B07FB4">
      <w:pPr>
        <w:pStyle w:val="Odsekzoznamu"/>
        <w:ind w:left="1410"/>
        <w:contextualSpacing/>
        <w:jc w:val="both"/>
        <w:rPr>
          <w:shd w:val="clear" w:color="auto" w:fill="FFFFFF"/>
        </w:rPr>
      </w:pPr>
      <w:r w:rsidRPr="00AC47B8">
        <w:t xml:space="preserve">II. obnovenie vyučovania podľa tohto bodu uznesenia sa použije len na tie </w:t>
      </w:r>
      <w:r w:rsidR="00AC47B8" w:rsidRPr="00AC47B8">
        <w:rPr>
          <w:bCs/>
        </w:rPr>
        <w:t xml:space="preserve"> školy (od 5. ročníka základnej školy</w:t>
      </w:r>
      <w:r w:rsidR="00B750A3">
        <w:rPr>
          <w:bCs/>
        </w:rPr>
        <w:t xml:space="preserve"> a stredné školy</w:t>
      </w:r>
      <w:r w:rsidR="00AC47B8" w:rsidRPr="00AC47B8">
        <w:rPr>
          <w:bCs/>
        </w:rPr>
        <w:t>) a školské zariadenia</w:t>
      </w:r>
      <w:r w:rsidRPr="00AC47B8">
        <w:t xml:space="preserve">, kde nastúpia na výkon práce len zamestnanci, ktorí sa preukážu </w:t>
      </w:r>
      <w:r w:rsidRPr="00AC47B8">
        <w:rPr>
          <w:shd w:val="clear" w:color="auto" w:fill="FFFFFF"/>
        </w:rPr>
        <w:t xml:space="preserve">negatívnym výsledkom antigénového testu certifikovaného na území Európskej únie na ochorenie COVID-19 nie starším ako </w:t>
      </w:r>
      <w:r w:rsidR="00325922" w:rsidRPr="00AC47B8">
        <w:rPr>
          <w:shd w:val="clear" w:color="auto" w:fill="FFFFFF"/>
        </w:rPr>
        <w:t xml:space="preserve">7, 14 alebo 21 </w:t>
      </w:r>
      <w:r w:rsidR="00CC119B" w:rsidRPr="00AC47B8">
        <w:rPr>
          <w:shd w:val="clear" w:color="auto" w:fill="FFFFFF"/>
        </w:rPr>
        <w:t xml:space="preserve">dní v závislosti od epidemiologickej situácie v danom okrese </w:t>
      </w:r>
      <w:r w:rsidRPr="00AC47B8">
        <w:rPr>
          <w:shd w:val="clear" w:color="auto" w:fill="FFFFFF"/>
        </w:rPr>
        <w:t xml:space="preserve">alebo  negatívnym výsledkom RT-PCR testu na ochorenie COVID-19 nie starším ako </w:t>
      </w:r>
      <w:r w:rsidR="00325922" w:rsidRPr="00AC47B8">
        <w:rPr>
          <w:shd w:val="clear" w:color="auto" w:fill="FFFFFF"/>
        </w:rPr>
        <w:t xml:space="preserve">7, 14 alebo 21 </w:t>
      </w:r>
      <w:r w:rsidR="00CC119B" w:rsidRPr="00AC47B8">
        <w:rPr>
          <w:shd w:val="clear" w:color="auto" w:fill="FFFFFF"/>
        </w:rPr>
        <w:t>dní v závislosti od epidemiologickej situácie v danom okrese</w:t>
      </w:r>
      <w:r w:rsidR="00B86FB2" w:rsidRPr="00AC47B8">
        <w:rPr>
          <w:shd w:val="clear" w:color="auto" w:fill="FFFFFF"/>
        </w:rPr>
        <w:t>; to sa nebude vzťahovať na</w:t>
      </w:r>
      <w:r w:rsidR="00B86FB2" w:rsidRPr="00AC47B8">
        <w:t xml:space="preserve"> osoby, ktoré určí hlavný hygienik SR</w:t>
      </w:r>
      <w:r w:rsidRPr="00AC47B8">
        <w:rPr>
          <w:shd w:val="clear" w:color="auto" w:fill="FFFFFF"/>
        </w:rPr>
        <w:t>.</w:t>
      </w:r>
    </w:p>
    <w:p w:rsidR="00672722" w:rsidRPr="00AC47B8" w:rsidRDefault="00672722" w:rsidP="00672722">
      <w:pPr>
        <w:pStyle w:val="Zarkazkladnhotextu3"/>
        <w:ind w:left="1410" w:hanging="705"/>
        <w:jc w:val="both"/>
        <w:rPr>
          <w:rFonts w:ascii="Times New Roman" w:hAnsi="Times New Roman"/>
          <w:sz w:val="24"/>
        </w:rPr>
      </w:pPr>
      <w:r w:rsidRPr="00AC47B8">
        <w:rPr>
          <w:rFonts w:ascii="Times New Roman" w:hAnsi="Times New Roman"/>
          <w:sz w:val="24"/>
        </w:rPr>
        <w:tab/>
      </w:r>
    </w:p>
    <w:p w:rsidR="00774FE4" w:rsidRPr="00AC47B8" w:rsidRDefault="00CC44F4" w:rsidP="00633786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AC47B8">
        <w:rPr>
          <w:rFonts w:ascii="Times New Roman" w:hAnsi="Times New Roman"/>
          <w:i/>
          <w:sz w:val="24"/>
          <w:lang w:val="sk-SK"/>
        </w:rPr>
        <w:t>ihneď</w:t>
      </w:r>
    </w:p>
    <w:p w:rsidR="006A5468" w:rsidRPr="00AC47B8" w:rsidRDefault="006A5468" w:rsidP="00774FE4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</w:p>
    <w:p w:rsidR="00E20B64" w:rsidRPr="00AC47B8" w:rsidRDefault="00633786" w:rsidP="00601A67">
      <w:pPr>
        <w:pStyle w:val="Zarkazkladnhotextu3"/>
        <w:ind w:left="0"/>
        <w:jc w:val="both"/>
        <w:rPr>
          <w:rFonts w:ascii="Times New Roman" w:hAnsi="Times New Roman"/>
          <w:b/>
          <w:bCs/>
          <w:sz w:val="24"/>
          <w:lang w:val="sk-SK"/>
        </w:rPr>
      </w:pPr>
      <w:r w:rsidRPr="00AC47B8">
        <w:rPr>
          <w:rFonts w:ascii="Times New Roman" w:hAnsi="Times New Roman"/>
          <w:b/>
          <w:bCs/>
          <w:sz w:val="24"/>
          <w:lang w:val="sk-SK"/>
        </w:rPr>
        <w:t>C</w:t>
      </w:r>
      <w:r w:rsidR="00E20B64" w:rsidRPr="00AC47B8">
        <w:rPr>
          <w:rFonts w:ascii="Times New Roman" w:hAnsi="Times New Roman"/>
          <w:b/>
          <w:bCs/>
          <w:sz w:val="24"/>
          <w:lang w:val="sk-SK"/>
        </w:rPr>
        <w:t>.</w:t>
      </w:r>
      <w:r w:rsidR="00E20B64" w:rsidRPr="00AC47B8">
        <w:rPr>
          <w:rFonts w:ascii="Times New Roman" w:hAnsi="Times New Roman"/>
          <w:b/>
          <w:bCs/>
          <w:sz w:val="24"/>
          <w:lang w:val="sk-SK"/>
        </w:rPr>
        <w:tab/>
      </w:r>
      <w:r w:rsidR="00CC44F4" w:rsidRPr="00AC47B8">
        <w:rPr>
          <w:rFonts w:ascii="Times New Roman" w:hAnsi="Times New Roman"/>
          <w:b/>
          <w:bCs/>
          <w:sz w:val="24"/>
          <w:lang w:val="sk-SK"/>
        </w:rPr>
        <w:t>odporúča</w:t>
      </w:r>
    </w:p>
    <w:p w:rsidR="00601A67" w:rsidRPr="00AC47B8" w:rsidRDefault="00953FAE" w:rsidP="00601A67">
      <w:pPr>
        <w:pStyle w:val="Zarkazkladnhotextu3"/>
        <w:ind w:left="0"/>
        <w:jc w:val="both"/>
        <w:rPr>
          <w:rFonts w:ascii="Times New Roman" w:hAnsi="Times New Roman"/>
          <w:b/>
          <w:bCs/>
          <w:sz w:val="24"/>
          <w:lang w:val="sk-SK"/>
        </w:rPr>
      </w:pPr>
      <w:r w:rsidRPr="00AC47B8">
        <w:rPr>
          <w:rFonts w:ascii="Times New Roman" w:hAnsi="Times New Roman"/>
          <w:b/>
          <w:bCs/>
          <w:sz w:val="24"/>
          <w:lang w:val="sk-SK"/>
        </w:rPr>
        <w:tab/>
      </w:r>
    </w:p>
    <w:p w:rsidR="00953FAE" w:rsidRPr="00AC47B8" w:rsidRDefault="00953FAE" w:rsidP="00601A67">
      <w:pPr>
        <w:pStyle w:val="Zarkazkladnhotextu3"/>
        <w:ind w:left="0"/>
        <w:jc w:val="both"/>
        <w:rPr>
          <w:rFonts w:ascii="Times New Roman" w:hAnsi="Times New Roman"/>
          <w:b/>
          <w:bCs/>
          <w:sz w:val="24"/>
          <w:lang w:val="sk-SK"/>
        </w:rPr>
      </w:pPr>
      <w:r w:rsidRPr="00AC47B8">
        <w:rPr>
          <w:rFonts w:ascii="Times New Roman" w:hAnsi="Times New Roman"/>
          <w:b/>
          <w:bCs/>
          <w:sz w:val="24"/>
          <w:lang w:val="sk-SK"/>
        </w:rPr>
        <w:tab/>
        <w:t>hlavnému hygienikovi SR</w:t>
      </w:r>
    </w:p>
    <w:p w:rsidR="00953FAE" w:rsidRPr="00AC47B8" w:rsidRDefault="00953FAE" w:rsidP="00601A67">
      <w:pPr>
        <w:pStyle w:val="Zarkazkladnhotextu3"/>
        <w:ind w:left="0"/>
        <w:jc w:val="both"/>
        <w:rPr>
          <w:rFonts w:ascii="Times New Roman" w:hAnsi="Times New Roman"/>
          <w:b/>
          <w:bCs/>
          <w:sz w:val="24"/>
          <w:lang w:val="sk-SK"/>
        </w:rPr>
      </w:pPr>
    </w:p>
    <w:p w:rsidR="005C5C99" w:rsidRPr="00AC47B8" w:rsidRDefault="00633786" w:rsidP="005C5C99">
      <w:pPr>
        <w:pStyle w:val="Zarkazkladnhotextu3"/>
        <w:ind w:left="1410" w:hanging="702"/>
        <w:jc w:val="both"/>
        <w:rPr>
          <w:rFonts w:ascii="Times New Roman" w:hAnsi="Times New Roman"/>
          <w:sz w:val="24"/>
          <w:lang w:val="sk-SK"/>
        </w:rPr>
      </w:pPr>
      <w:r w:rsidRPr="00AC47B8">
        <w:rPr>
          <w:rFonts w:ascii="Times New Roman" w:hAnsi="Times New Roman"/>
          <w:sz w:val="24"/>
          <w:lang w:val="sk-SK"/>
        </w:rPr>
        <w:t>C</w:t>
      </w:r>
      <w:r w:rsidR="003F0E71" w:rsidRPr="00AC47B8">
        <w:rPr>
          <w:rFonts w:ascii="Times New Roman" w:hAnsi="Times New Roman"/>
          <w:sz w:val="24"/>
          <w:lang w:val="sk-SK"/>
        </w:rPr>
        <w:t>.1</w:t>
      </w:r>
      <w:r w:rsidR="007F5542" w:rsidRPr="00AC47B8">
        <w:rPr>
          <w:rFonts w:ascii="Times New Roman" w:hAnsi="Times New Roman"/>
          <w:sz w:val="24"/>
          <w:lang w:val="sk-SK"/>
        </w:rPr>
        <w:t>.</w:t>
      </w:r>
      <w:r w:rsidR="007F5542" w:rsidRPr="00AC47B8">
        <w:rPr>
          <w:rFonts w:ascii="Times New Roman" w:hAnsi="Times New Roman"/>
          <w:sz w:val="24"/>
          <w:lang w:val="sk-SK"/>
        </w:rPr>
        <w:tab/>
      </w:r>
      <w:r w:rsidR="005C5C99" w:rsidRPr="00AC47B8">
        <w:rPr>
          <w:rFonts w:ascii="Times New Roman" w:hAnsi="Times New Roman"/>
          <w:sz w:val="24"/>
          <w:lang w:val="sk-SK"/>
        </w:rPr>
        <w:t xml:space="preserve">určiť osoby na ktoré sa nebude vzťahovať </w:t>
      </w:r>
      <w:r w:rsidR="005C5C99" w:rsidRPr="00AC47B8">
        <w:rPr>
          <w:rFonts w:ascii="Times New Roman" w:hAnsi="Times New Roman"/>
          <w:sz w:val="24"/>
        </w:rPr>
        <w:t xml:space="preserve">podmienka negatívneho </w:t>
      </w:r>
      <w:r w:rsidR="005C5C99" w:rsidRPr="00AC47B8">
        <w:rPr>
          <w:rFonts w:ascii="Times New Roman" w:hAnsi="Times New Roman"/>
          <w:sz w:val="24"/>
          <w:shd w:val="clear" w:color="auto" w:fill="FFFFFF"/>
        </w:rPr>
        <w:t>výsledku antigénového testu certifikovaného na území Európskej únie na ochorenie COVID-19 nie starším ako 7, 14 alebo 21 dní v závislosti od epidemiologickej situácie v danom okrese alebo  negatívnym výsledkom RT-PCR testu na ochorenie COVID-19 nie starším ako 7, 14 alebo 21 dní v závislosti od epidemiologickej situácie v danom okrese;</w:t>
      </w:r>
    </w:p>
    <w:p w:rsidR="005C5C99" w:rsidRPr="00AC47B8" w:rsidRDefault="005C5C99" w:rsidP="00953FAE">
      <w:pPr>
        <w:pStyle w:val="Zarkazkladnhotextu3"/>
        <w:ind w:left="1410" w:hanging="702"/>
        <w:jc w:val="both"/>
        <w:rPr>
          <w:rFonts w:ascii="Times New Roman" w:hAnsi="Times New Roman"/>
          <w:sz w:val="24"/>
          <w:lang w:val="sk-SK"/>
        </w:rPr>
      </w:pPr>
    </w:p>
    <w:p w:rsidR="00854AA3" w:rsidRPr="00AC47B8" w:rsidRDefault="005C5C99" w:rsidP="00953FAE">
      <w:pPr>
        <w:pStyle w:val="Zarkazkladnhotextu3"/>
        <w:ind w:left="1410" w:hanging="702"/>
        <w:jc w:val="both"/>
        <w:rPr>
          <w:rFonts w:ascii="Times New Roman" w:hAnsi="Times New Roman"/>
          <w:sz w:val="24"/>
          <w:lang w:val="sk-SK"/>
        </w:rPr>
      </w:pPr>
      <w:r w:rsidRPr="00AC47B8">
        <w:rPr>
          <w:rFonts w:ascii="Times New Roman" w:hAnsi="Times New Roman"/>
          <w:sz w:val="24"/>
          <w:lang w:val="sk-SK"/>
        </w:rPr>
        <w:t xml:space="preserve">C. 2. </w:t>
      </w:r>
      <w:r w:rsidR="00953FAE" w:rsidRPr="00AC47B8">
        <w:rPr>
          <w:rFonts w:ascii="Times New Roman" w:hAnsi="Times New Roman"/>
          <w:sz w:val="24"/>
          <w:lang w:val="sk-SK"/>
        </w:rPr>
        <w:t xml:space="preserve">vydať s účinnosťou od 7. decembra 2020 vyhlášku, ktorou sa uloží povinnosť školám </w:t>
      </w:r>
      <w:r w:rsidR="00AC47B8" w:rsidRPr="00AC47B8">
        <w:rPr>
          <w:rFonts w:ascii="Times New Roman" w:hAnsi="Times New Roman"/>
          <w:bCs/>
          <w:sz w:val="24"/>
          <w:lang w:val="sk-SK"/>
        </w:rPr>
        <w:t>(od 5. ročníka základnej školy</w:t>
      </w:r>
      <w:r w:rsidR="00B750A3">
        <w:rPr>
          <w:rFonts w:ascii="Times New Roman" w:hAnsi="Times New Roman"/>
          <w:bCs/>
          <w:sz w:val="24"/>
          <w:lang w:val="sk-SK"/>
        </w:rPr>
        <w:t xml:space="preserve"> a stredných škôl</w:t>
      </w:r>
      <w:r w:rsidR="00AC47B8" w:rsidRPr="00AC47B8">
        <w:rPr>
          <w:rFonts w:ascii="Times New Roman" w:hAnsi="Times New Roman"/>
          <w:bCs/>
          <w:sz w:val="24"/>
          <w:lang w:val="sk-SK"/>
        </w:rPr>
        <w:t>) a </w:t>
      </w:r>
      <w:r w:rsidR="00AC47B8" w:rsidRPr="00AC47B8">
        <w:rPr>
          <w:rFonts w:ascii="Times New Roman" w:hAnsi="Times New Roman"/>
          <w:bCs/>
          <w:sz w:val="24"/>
        </w:rPr>
        <w:t>školským</w:t>
      </w:r>
      <w:r w:rsidR="00AC47B8" w:rsidRPr="00AC47B8">
        <w:rPr>
          <w:rFonts w:ascii="Times New Roman" w:hAnsi="Times New Roman"/>
          <w:bCs/>
          <w:sz w:val="24"/>
          <w:lang w:val="sk-SK"/>
        </w:rPr>
        <w:t xml:space="preserve"> zariadeniam</w:t>
      </w:r>
      <w:r w:rsidR="00953FAE" w:rsidRPr="00AC47B8">
        <w:rPr>
          <w:rFonts w:ascii="Times New Roman" w:hAnsi="Times New Roman"/>
          <w:sz w:val="24"/>
          <w:lang w:val="sk-SK"/>
        </w:rPr>
        <w:t xml:space="preserve"> vyžadovať preukázanie </w:t>
      </w:r>
      <w:r w:rsidR="00064D78" w:rsidRPr="00AC47B8">
        <w:rPr>
          <w:rFonts w:ascii="Times New Roman" w:hAnsi="Times New Roman"/>
          <w:sz w:val="24"/>
          <w:lang w:val="sk-SK"/>
        </w:rPr>
        <w:t xml:space="preserve">splnenia </w:t>
      </w:r>
      <w:r w:rsidR="00953FAE" w:rsidRPr="00AC47B8">
        <w:rPr>
          <w:rFonts w:ascii="Times New Roman" w:hAnsi="Times New Roman"/>
          <w:sz w:val="24"/>
          <w:lang w:val="sk-SK"/>
        </w:rPr>
        <w:t>podmienok podľa bodu B.1. tohto uznesenia;</w:t>
      </w:r>
    </w:p>
    <w:p w:rsidR="00854AA3" w:rsidRPr="00AC47B8" w:rsidRDefault="00854AA3" w:rsidP="00854AA3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854AA3" w:rsidRPr="00AC47B8" w:rsidRDefault="00953FAE" w:rsidP="00854AA3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AC47B8">
        <w:rPr>
          <w:rFonts w:ascii="Times New Roman" w:hAnsi="Times New Roman"/>
          <w:i/>
          <w:sz w:val="24"/>
          <w:lang w:val="sk-SK"/>
        </w:rPr>
        <w:t>ihneď</w:t>
      </w:r>
    </w:p>
    <w:p w:rsidR="00633786" w:rsidRPr="00AC47B8" w:rsidRDefault="00633786" w:rsidP="00633786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EB7D77" w:rsidRPr="00AC47B8" w:rsidRDefault="00EB7D77" w:rsidP="00601A67">
      <w:pPr>
        <w:pStyle w:val="Zarkazkladnhotextu3"/>
        <w:ind w:left="1416" w:hanging="711"/>
        <w:jc w:val="both"/>
        <w:rPr>
          <w:rFonts w:ascii="Times New Roman" w:hAnsi="Times New Roman"/>
          <w:sz w:val="24"/>
          <w:lang w:val="sk-SK"/>
        </w:rPr>
      </w:pPr>
    </w:p>
    <w:p w:rsidR="00E20B64" w:rsidRPr="00AC47B8" w:rsidRDefault="00E20B64" w:rsidP="00601A67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  <w:r w:rsidRPr="00AC47B8">
        <w:rPr>
          <w:rFonts w:ascii="Times New Roman" w:hAnsi="Times New Roman"/>
          <w:b/>
          <w:bCs/>
          <w:sz w:val="24"/>
          <w:lang w:val="sk-SK"/>
        </w:rPr>
        <w:t>Vykoná:</w:t>
      </w:r>
      <w:r w:rsidR="00E34AF7" w:rsidRPr="00AC47B8">
        <w:rPr>
          <w:rFonts w:ascii="Times New Roman" w:hAnsi="Times New Roman"/>
          <w:sz w:val="24"/>
          <w:lang w:val="sk-SK"/>
        </w:rPr>
        <w:t xml:space="preserve"> </w:t>
      </w:r>
      <w:r w:rsidR="00E34AF7" w:rsidRPr="00AC47B8">
        <w:rPr>
          <w:rFonts w:ascii="Times New Roman" w:hAnsi="Times New Roman"/>
          <w:sz w:val="24"/>
          <w:lang w:val="sk-SK"/>
        </w:rPr>
        <w:tab/>
      </w:r>
      <w:r w:rsidR="00953FAE" w:rsidRPr="00AC47B8">
        <w:rPr>
          <w:rFonts w:ascii="Times New Roman" w:hAnsi="Times New Roman"/>
          <w:sz w:val="24"/>
          <w:lang w:val="sk-SK"/>
        </w:rPr>
        <w:t>minister školstva, vedy, výskumu a športu</w:t>
      </w:r>
      <w:r w:rsidRPr="00AC47B8">
        <w:rPr>
          <w:rFonts w:ascii="Times New Roman" w:hAnsi="Times New Roman"/>
          <w:sz w:val="24"/>
          <w:lang w:val="sk-SK"/>
        </w:rPr>
        <w:t xml:space="preserve"> </w:t>
      </w:r>
    </w:p>
    <w:sectPr w:rsidR="00E20B64" w:rsidRPr="00AC47B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D0A" w:rsidRDefault="00497D0A" w:rsidP="00F31658">
      <w:r>
        <w:separator/>
      </w:r>
    </w:p>
  </w:endnote>
  <w:endnote w:type="continuationSeparator" w:id="0">
    <w:p w:rsidR="00497D0A" w:rsidRDefault="00497D0A" w:rsidP="00F3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D0A" w:rsidRDefault="00497D0A" w:rsidP="00F31658">
      <w:r>
        <w:separator/>
      </w:r>
    </w:p>
  </w:footnote>
  <w:footnote w:type="continuationSeparator" w:id="0">
    <w:p w:rsidR="00497D0A" w:rsidRDefault="00497D0A" w:rsidP="00F3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0B19"/>
    <w:multiLevelType w:val="hybridMultilevel"/>
    <w:tmpl w:val="DBBEA626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784C0D"/>
    <w:multiLevelType w:val="hybridMultilevel"/>
    <w:tmpl w:val="21504982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8E6F88"/>
    <w:multiLevelType w:val="hybridMultilevel"/>
    <w:tmpl w:val="6CA2E346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388C1EFB"/>
    <w:multiLevelType w:val="hybridMultilevel"/>
    <w:tmpl w:val="0EA41136"/>
    <w:lvl w:ilvl="0" w:tplc="041B0015">
      <w:start w:val="3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 w15:restartNumberingAfterBreak="0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C1C2D4E"/>
    <w:multiLevelType w:val="hybridMultilevel"/>
    <w:tmpl w:val="48182454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EBB5410"/>
    <w:multiLevelType w:val="hybridMultilevel"/>
    <w:tmpl w:val="D01C3A4C"/>
    <w:lvl w:ilvl="0" w:tplc="634A8D80">
      <w:start w:val="4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4104E35"/>
    <w:multiLevelType w:val="hybridMultilevel"/>
    <w:tmpl w:val="A23C767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4B76597"/>
    <w:multiLevelType w:val="hybridMultilevel"/>
    <w:tmpl w:val="3D4E4B02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BFC0C9B"/>
    <w:multiLevelType w:val="hybridMultilevel"/>
    <w:tmpl w:val="7382E470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5"/>
  </w:num>
  <w:num w:numId="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8"/>
  </w:num>
  <w:num w:numId="10">
    <w:abstractNumId w:val="13"/>
  </w:num>
  <w:num w:numId="11">
    <w:abstractNumId w:val="5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11"/>
  </w:num>
  <w:num w:numId="16">
    <w:abstractNumId w:val="10"/>
  </w:num>
  <w:num w:numId="17">
    <w:abstractNumId w:val="0"/>
  </w:num>
  <w:num w:numId="18">
    <w:abstractNumId w:val="7"/>
  </w:num>
  <w:num w:numId="19">
    <w:abstractNumId w:val="12"/>
  </w:num>
  <w:num w:numId="20">
    <w:abstractNumId w:val="2"/>
  </w:num>
  <w:num w:numId="21">
    <w:abstractNumId w:val="9"/>
  </w:num>
  <w:num w:numId="22">
    <w:abstractNumId w:val="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D14"/>
    <w:rsid w:val="000103EF"/>
    <w:rsid w:val="000150DC"/>
    <w:rsid w:val="00051591"/>
    <w:rsid w:val="00060A30"/>
    <w:rsid w:val="00061674"/>
    <w:rsid w:val="00064D78"/>
    <w:rsid w:val="00086937"/>
    <w:rsid w:val="000F0D1D"/>
    <w:rsid w:val="0011193F"/>
    <w:rsid w:val="00111F30"/>
    <w:rsid w:val="001159B2"/>
    <w:rsid w:val="001233F1"/>
    <w:rsid w:val="0013751A"/>
    <w:rsid w:val="00141B46"/>
    <w:rsid w:val="0016510E"/>
    <w:rsid w:val="0016630B"/>
    <w:rsid w:val="001D0C62"/>
    <w:rsid w:val="001D1DAF"/>
    <w:rsid w:val="001D34DF"/>
    <w:rsid w:val="001D5D4C"/>
    <w:rsid w:val="001E5DB4"/>
    <w:rsid w:val="001F088E"/>
    <w:rsid w:val="0023197C"/>
    <w:rsid w:val="00233F7A"/>
    <w:rsid w:val="0024193E"/>
    <w:rsid w:val="00243997"/>
    <w:rsid w:val="002535B3"/>
    <w:rsid w:val="00274802"/>
    <w:rsid w:val="002C28CE"/>
    <w:rsid w:val="002C5C35"/>
    <w:rsid w:val="002C7E1F"/>
    <w:rsid w:val="002E2DC8"/>
    <w:rsid w:val="002E3EDA"/>
    <w:rsid w:val="0031303E"/>
    <w:rsid w:val="0031439A"/>
    <w:rsid w:val="00325922"/>
    <w:rsid w:val="00333127"/>
    <w:rsid w:val="00333AB7"/>
    <w:rsid w:val="00352767"/>
    <w:rsid w:val="00381A54"/>
    <w:rsid w:val="003A2B37"/>
    <w:rsid w:val="003A5051"/>
    <w:rsid w:val="003C01DE"/>
    <w:rsid w:val="003E3926"/>
    <w:rsid w:val="003E6A8C"/>
    <w:rsid w:val="003F0E71"/>
    <w:rsid w:val="00401E95"/>
    <w:rsid w:val="00410909"/>
    <w:rsid w:val="00410B9A"/>
    <w:rsid w:val="00430E3B"/>
    <w:rsid w:val="00434256"/>
    <w:rsid w:val="00437AD6"/>
    <w:rsid w:val="00437B32"/>
    <w:rsid w:val="00447385"/>
    <w:rsid w:val="00452460"/>
    <w:rsid w:val="0046536F"/>
    <w:rsid w:val="004819A7"/>
    <w:rsid w:val="00485EF2"/>
    <w:rsid w:val="004964D3"/>
    <w:rsid w:val="00497547"/>
    <w:rsid w:val="00497D0A"/>
    <w:rsid w:val="004B2EDA"/>
    <w:rsid w:val="004B7011"/>
    <w:rsid w:val="004C05B4"/>
    <w:rsid w:val="004F681B"/>
    <w:rsid w:val="005206D8"/>
    <w:rsid w:val="005341F8"/>
    <w:rsid w:val="00554695"/>
    <w:rsid w:val="00593FEF"/>
    <w:rsid w:val="005A78C2"/>
    <w:rsid w:val="005A7971"/>
    <w:rsid w:val="005B78AD"/>
    <w:rsid w:val="005C2217"/>
    <w:rsid w:val="005C5C99"/>
    <w:rsid w:val="00601A67"/>
    <w:rsid w:val="00617ADE"/>
    <w:rsid w:val="00625757"/>
    <w:rsid w:val="00633786"/>
    <w:rsid w:val="00662006"/>
    <w:rsid w:val="00672722"/>
    <w:rsid w:val="00686D11"/>
    <w:rsid w:val="006908F9"/>
    <w:rsid w:val="006A01BA"/>
    <w:rsid w:val="006A0321"/>
    <w:rsid w:val="006A3B76"/>
    <w:rsid w:val="006A5468"/>
    <w:rsid w:val="006D2788"/>
    <w:rsid w:val="006D2E05"/>
    <w:rsid w:val="006D7391"/>
    <w:rsid w:val="00700833"/>
    <w:rsid w:val="00711342"/>
    <w:rsid w:val="0075186A"/>
    <w:rsid w:val="00774FE4"/>
    <w:rsid w:val="0077648A"/>
    <w:rsid w:val="00794B46"/>
    <w:rsid w:val="007A0535"/>
    <w:rsid w:val="007A4F33"/>
    <w:rsid w:val="007B0414"/>
    <w:rsid w:val="007B2249"/>
    <w:rsid w:val="007C70B3"/>
    <w:rsid w:val="007F5542"/>
    <w:rsid w:val="00813156"/>
    <w:rsid w:val="008144BD"/>
    <w:rsid w:val="008236E6"/>
    <w:rsid w:val="00824780"/>
    <w:rsid w:val="00840A7A"/>
    <w:rsid w:val="00854AA3"/>
    <w:rsid w:val="00855B54"/>
    <w:rsid w:val="00881BDC"/>
    <w:rsid w:val="00892F0C"/>
    <w:rsid w:val="008B713C"/>
    <w:rsid w:val="00917A9D"/>
    <w:rsid w:val="00925516"/>
    <w:rsid w:val="00953FAE"/>
    <w:rsid w:val="00972B46"/>
    <w:rsid w:val="00977B7B"/>
    <w:rsid w:val="00986A3B"/>
    <w:rsid w:val="009A448F"/>
    <w:rsid w:val="009B1F9C"/>
    <w:rsid w:val="009C294E"/>
    <w:rsid w:val="009C3C4C"/>
    <w:rsid w:val="009E711B"/>
    <w:rsid w:val="009F12D3"/>
    <w:rsid w:val="00A03657"/>
    <w:rsid w:val="00A25939"/>
    <w:rsid w:val="00A36635"/>
    <w:rsid w:val="00A63C84"/>
    <w:rsid w:val="00AA27B8"/>
    <w:rsid w:val="00AA3F6E"/>
    <w:rsid w:val="00AC47B8"/>
    <w:rsid w:val="00AD1B14"/>
    <w:rsid w:val="00AE5163"/>
    <w:rsid w:val="00AF4FC0"/>
    <w:rsid w:val="00B03E3D"/>
    <w:rsid w:val="00B07FB4"/>
    <w:rsid w:val="00B226F3"/>
    <w:rsid w:val="00B274D4"/>
    <w:rsid w:val="00B5738E"/>
    <w:rsid w:val="00B657CC"/>
    <w:rsid w:val="00B70CE3"/>
    <w:rsid w:val="00B750A3"/>
    <w:rsid w:val="00B80CE4"/>
    <w:rsid w:val="00B86FB2"/>
    <w:rsid w:val="00BA0C28"/>
    <w:rsid w:val="00BA4EE4"/>
    <w:rsid w:val="00BB14BE"/>
    <w:rsid w:val="00BB2E51"/>
    <w:rsid w:val="00BB65C5"/>
    <w:rsid w:val="00BD04DE"/>
    <w:rsid w:val="00BD2FB6"/>
    <w:rsid w:val="00BF13AE"/>
    <w:rsid w:val="00C03AFA"/>
    <w:rsid w:val="00C2349E"/>
    <w:rsid w:val="00C70B56"/>
    <w:rsid w:val="00C77535"/>
    <w:rsid w:val="00C86D55"/>
    <w:rsid w:val="00C91BC2"/>
    <w:rsid w:val="00CA3FC0"/>
    <w:rsid w:val="00CC0178"/>
    <w:rsid w:val="00CC119B"/>
    <w:rsid w:val="00CC44F4"/>
    <w:rsid w:val="00CD1E80"/>
    <w:rsid w:val="00D1515C"/>
    <w:rsid w:val="00D325F4"/>
    <w:rsid w:val="00D53D14"/>
    <w:rsid w:val="00D5597C"/>
    <w:rsid w:val="00D74F37"/>
    <w:rsid w:val="00D961FF"/>
    <w:rsid w:val="00DA38BC"/>
    <w:rsid w:val="00DC34F5"/>
    <w:rsid w:val="00DD4B0E"/>
    <w:rsid w:val="00E20B64"/>
    <w:rsid w:val="00E34AF7"/>
    <w:rsid w:val="00E35B8D"/>
    <w:rsid w:val="00E67AB9"/>
    <w:rsid w:val="00E735A1"/>
    <w:rsid w:val="00E94BBE"/>
    <w:rsid w:val="00EB28F4"/>
    <w:rsid w:val="00EB4775"/>
    <w:rsid w:val="00EB7D22"/>
    <w:rsid w:val="00EB7D77"/>
    <w:rsid w:val="00EE5C8F"/>
    <w:rsid w:val="00F1012E"/>
    <w:rsid w:val="00F268A7"/>
    <w:rsid w:val="00F31658"/>
    <w:rsid w:val="00F33A51"/>
    <w:rsid w:val="00F37ABB"/>
    <w:rsid w:val="00F5217D"/>
    <w:rsid w:val="00F81905"/>
    <w:rsid w:val="00FA214C"/>
    <w:rsid w:val="00FC2AA7"/>
    <w:rsid w:val="00FC3CF5"/>
    <w:rsid w:val="00FC5413"/>
    <w:rsid w:val="00FC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  <w:lang w:val="cs-CZ" w:eastAsia="cs-CZ"/>
    </w:rPr>
  </w:style>
  <w:style w:type="paragraph" w:styleId="Zarkazkladnhotextu">
    <w:name w:val="Body Text Indent"/>
    <w:basedOn w:val="Normlny"/>
    <w:link w:val="ZarkazkladnhotextuChar"/>
    <w:uiPriority w:val="99"/>
    <w:semiHidden/>
    <w:pPr>
      <w:ind w:firstLine="708"/>
    </w:pPr>
    <w:rPr>
      <w:lang w:val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semiHidden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semiHidden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10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rPr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semiHidden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semiHidden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semiHidden/>
    <w:rPr>
      <w:rFonts w:cs="Times New Roman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semiHidden/>
    <w:pPr>
      <w:ind w:left="4950" w:right="-110"/>
      <w:jc w:val="both"/>
    </w:pPr>
  </w:style>
  <w:style w:type="paragraph" w:styleId="Zarkazkladnhotextu3">
    <w:name w:val="Body Text Indent 3"/>
    <w:basedOn w:val="Normlny"/>
    <w:link w:val="Zarkazkladnhotextu3Char"/>
    <w:uiPriority w:val="99"/>
    <w:semiHidden/>
    <w:pPr>
      <w:ind w:left="708"/>
    </w:pPr>
    <w:rPr>
      <w:rFonts w:ascii="Arial Narrow" w:hAnsi="Arial Narrow"/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0150DC"/>
    <w:rPr>
      <w:rFonts w:ascii="Arial Narrow" w:hAnsi="Arial Narrow" w:cs="Times New Roman"/>
      <w:sz w:val="24"/>
      <w:szCs w:val="24"/>
      <w:lang w:val="cs-CZ" w:eastAsia="cs-CZ"/>
    </w:rPr>
  </w:style>
  <w:style w:type="paragraph" w:styleId="Normlnywebov">
    <w:name w:val="Normal (Web)"/>
    <w:basedOn w:val="Normlny"/>
    <w:uiPriority w:val="99"/>
    <w:unhideWhenUsed/>
    <w:rsid w:val="00C91BC2"/>
    <w:pPr>
      <w:spacing w:before="100" w:beforeAutospacing="1" w:after="100" w:afterAutospacing="1"/>
    </w:pPr>
    <w:rPr>
      <w:lang w:val="sk-SK" w:eastAsia="sk-SK"/>
    </w:rPr>
  </w:style>
  <w:style w:type="paragraph" w:styleId="Textbubliny">
    <w:name w:val="Balloon Text"/>
    <w:basedOn w:val="Normlny"/>
    <w:link w:val="TextbublinyChar"/>
    <w:uiPriority w:val="99"/>
    <w:rsid w:val="001D1DA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1D1DAF"/>
    <w:rPr>
      <w:rFonts w:ascii="Segoe UI" w:hAnsi="Segoe UI" w:cs="Segoe UI"/>
      <w:sz w:val="18"/>
      <w:szCs w:val="18"/>
      <w:lang w:val="cs-CZ" w:eastAsia="cs-CZ"/>
    </w:rPr>
  </w:style>
  <w:style w:type="paragraph" w:styleId="Odsekzoznamu">
    <w:name w:val="List Paragraph"/>
    <w:aliases w:val="Odsek zoznamu1,Odsek,body,Odsek zoznamu2"/>
    <w:basedOn w:val="Normlny"/>
    <w:link w:val="OdsekzoznamuChar"/>
    <w:uiPriority w:val="99"/>
    <w:qFormat/>
    <w:rsid w:val="00B07FB4"/>
    <w:pPr>
      <w:ind w:left="708"/>
    </w:pPr>
    <w:rPr>
      <w:lang w:val="sk-SK"/>
    </w:rPr>
  </w:style>
  <w:style w:type="character" w:customStyle="1" w:styleId="OdsekzoznamuChar">
    <w:name w:val="Odsek zoznamu Char"/>
    <w:aliases w:val="Odsek zoznamu1 Char,Odsek Char,body Char,Odsek zoznamu2 Char"/>
    <w:link w:val="Odsekzoznamu"/>
    <w:uiPriority w:val="99"/>
    <w:locked/>
    <w:rsid w:val="00B07FB4"/>
    <w:rPr>
      <w:sz w:val="24"/>
      <w:szCs w:val="24"/>
      <w:lang w:eastAsia="cs-CZ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07FB4"/>
    <w:rPr>
      <w:sz w:val="20"/>
      <w:szCs w:val="20"/>
      <w:lang w:val="sk-SK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07FB4"/>
  </w:style>
  <w:style w:type="character" w:styleId="Odkaznapoznmkupodiarou">
    <w:name w:val="footnote reference"/>
    <w:basedOn w:val="Predvolenpsmoodseku"/>
    <w:uiPriority w:val="99"/>
    <w:unhideWhenUsed/>
    <w:rsid w:val="00B07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WKX3UHSAJ2R6-2-1010958</_dlc_DocId>
    <_dlc_DocIdUrl xmlns="e60a29af-d413-48d4-bd90-fe9d2a897e4b">
      <Url>https://ovdmasv601/sites/DMS/_layouts/15/DocIdRedir.aspx?ID=WKX3UHSAJ2R6-2-1010958</Url>
      <Description>WKX3UHSAJ2R6-2-1010958</Description>
    </_dlc_DocIdUrl>
  </documentManagement>
</p:properties>
</file>

<file path=customXml/itemProps1.xml><?xml version="1.0" encoding="utf-8"?>
<ds:datastoreItem xmlns:ds="http://schemas.openxmlformats.org/officeDocument/2006/customXml" ds:itemID="{41D517C5-EEA8-4429-A64F-B33FFC7EBB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28A739-6238-4CD4-838A-7C281687AD48}"/>
</file>

<file path=customXml/itemProps3.xml><?xml version="1.0" encoding="utf-8"?>
<ds:datastoreItem xmlns:ds="http://schemas.openxmlformats.org/officeDocument/2006/customXml" ds:itemID="{3531E817-9E5A-4C36-8981-77CE8ACC23A5}"/>
</file>

<file path=customXml/itemProps4.xml><?xml version="1.0" encoding="utf-8"?>
<ds:datastoreItem xmlns:ds="http://schemas.openxmlformats.org/officeDocument/2006/customXml" ds:itemID="{45FB7B12-15B6-49D4-9593-DC707244E6EA}"/>
</file>

<file path=customXml/itemProps5.xml><?xml version="1.0" encoding="utf-8"?>
<ds:datastoreItem xmlns:ds="http://schemas.openxmlformats.org/officeDocument/2006/customXml" ds:itemID="{2F903368-F2E0-43C3-82BF-8A5BD6A7D0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2020-12-04T12:45:00Z</dcterms:created>
  <dcterms:modified xsi:type="dcterms:W3CDTF">2020-12-04T12:45:00Z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bc07eb2e-2435-499c-9cef-22d96208b43d</vt:lpwstr>
  </property>
</Properties>
</file>